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HB:=COST(99.9);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LB:=COST(0.1);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B3:=(HB-LB)/50;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B31:=HB-B3;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B32:=HB-2*B3;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B33:=HB-3*B3;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B34:=HB-4*B3;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B35:=HB-5*B3;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B36:=HB-6*B3;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B37:=HB-7*B3;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B38:=HB-8*B3;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B39:=HB-9*B3;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B310:=HB-10*B3;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B311:=HB-11*B3;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B312:=HB-12*B3;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B313:=HB-13*B3;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B314:=HB-14*B3;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B315:=HB-15*B3;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B316:=HB-16*B3;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B317:=HB-17*B3;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B318:=HB-18*B3;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B319:=HB-19*B3;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B320:=HB-20*B3;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B321:=HB-21*B3;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B322:=HB-22*B3;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B323:=HB-23*B3;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B324:=HB-24*B3;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B325:=HB-25*B3;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B326:=HB-26*B3;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B327:=HB-27*B3;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B328:=HB-28*B3;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B329:=HB-29*B3;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B330:=HB-30*B3;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B331:=HB-31*B3;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B332:=HB-32*B3;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B333:=HB-33*B3;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B334:=HB-34*B3;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B335:=HB-35*B3;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B336:=HB-36*B3;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B337:=HB-37*B3;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B338:=HB-38*B3;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B339:=HB-39*B3;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B340:=HB-40*B3;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B341:=HB-41*B3;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B342:=HB-42*B3;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B343:=HB-43*B3;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B344:=HB-44*B3;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B345:=HB-45*B3;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B346:=HB-46*B3;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B347:=HB-47*B3;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B348:=HB-48*B3;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B349:=HB-49*B3;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A1:=WINNER(HB)*100-WINNER(B31)*100;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A2:=WINNER(B31)*100-WINNER(B32)*100;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A3:=WINNER(B32)*100-WINNER(B33)*100;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A4:=WINNER(B33)*100-WINNER(B34)*100;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A5:=WINNER(B34)*100-WINNER(B35)*100;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A6:=WINNER(B35)*100-WINNER(B36)*100;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A7:=WINNER(B36)*100-WINNER(B37)*100;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A8:=WINNER(B37)*100-WINNER(B38)*100;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A9:=WINNER(B38)*100-WINNER(B39)*100;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A10:=WINNER(B39)*100-WINNER(B310)*100;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A11:=WINNER(B310)*100-WINNER(B311)*100;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A12:=WINNER(B311)*100-WINNER(B312)*100;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A13:=WINNER(B312)*100-WINNER(B313)*100;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A14:=WINNER(B313)*100-WINNER(B314)*100;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A15:=WINNER(B314)*100-WINNER(B315)*100;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A16:=WINNER(B315)*100-WINNER(B316)*100;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A17:=WINNER(B316)*100-WINNER(B317)*100;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A18:=WINNER(B317)*100-WINNER(B318)*100;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A19:=WINNER(B318)*100-WINNER(B319)*100;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A20:=WINNER(B319)*100-WINNER(B320)*100;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A21:=WINNER(B320)*100-WINNER(B321)*100;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A22:=WINNER(B321)*100-WINNER(B322)*100;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A23:=WINNER(B322)*100-WINNER(B323)*100;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A24:=WINNER(B323)*100-WINNER(B324)*100;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A25:=WINNER(B324)*100-WINNER(B325)*100;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A26:=WINNER(B325)*100-WINNER(B326)*100;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A27:=WINNER(B326)*100-WINNER(B327)*100;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A28:=WINNER(B327)*100-WINNER(B328)*100;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A29:=WINNER(B328)*100-WINNER(B329)*100;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A30:=WINNER(B329)*100-WINNER(B330)*100;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A31:=WINNER(B330)*100-WINNER(B331)*100;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A32:=WINNER(B331)*100-WINNER(B332)*100;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A33:=WINNER(B332)*100-WINNER(B333)*100;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A34:=WINNER(B333)*100-WINNER(B334)*100;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A35:=WINNER(B334)*100-WINNER(B335)*100;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A36:=WINNER(B335)*100-WINNER(B336)*100;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A37:=WINNER(B336)*100-WINNER(B337)*100;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A38:=WINNER(B337)*100-WINNER(B338)*100;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A39:=WINNER(B338)*100-WINNER(B339)*100;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A40:=WINNER(B339)*100-WINNER(B340)*100;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A41:=WINNER(B340)*100-WINNER(B341)*100;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A42:=WINNER(B341)*100-WINNER(B342)*100;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A43:=WINNER(B342)*100-WINNER(B343)*100;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A44:=WINNER(B343)*100-WINNER(B344)*100;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A45:=WINNER(B344)*100-WINNER(B345)*100;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A46:=WINNER(B345)*100-WINNER(B346)*100;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A47:=WINNER(B346)*100-WINNER(B347)*100;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A48:=WINNER(B347)*100-WINNER(B348)*100;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A49:=WINNER(B348)*100-WINNER(B349)*100;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A50:=WINNER(B349)*100-WINNER(LB)*100;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STICKLINE(ISLASTBAR,HB ,HB ,A1*50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STICKLINE(ISLASTBAR,B31 ,B31 ,A1*50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STICKLINE(ISLASTBAR,B32 ,B32 ,A2*50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STICKLINE(ISLASTBAR,B33 ,B33 ,A3*50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STICKLINE(ISLASTBAR,B34 ,B34 ,A4*50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STICKLINE(ISLASTBAR,B35 ,B35 ,A5*50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STICKLINE(ISLASTBAR,B36 ,B36 ,A6*50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STICKLINE(ISLASTBAR,B37 ,B37 ,A7*50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STICKLINE(ISLASTBAR,B38 ,B38 ,A8*50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STICKLINE(ISLASTBAR,B39 ,B39 ,A9*50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STICKLINE(ISLASTBAR,B310 ,B310 ,A10*50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STICKLINE(ISLASTBAR,B311 ,B311 ,A11*50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STICKLINE(ISLASTBAR,B312 ,B312 ,A12*50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STICKLINE(ISLASTBAR,B313 ,B313 ,A13*50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STICKLINE(ISLASTBAR,B314 ,B314 ,A14*50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STICKLINE(ISLASTBAR,B315 ,B315 ,A15*50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STICKLINE(ISLASTBAR,B316 ,B316 ,A16*50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STICKLINE(ISLASTBAR,B317 ,B317 ,A17*50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STICKLINE(ISLASTBAR,B318 ,B318 ,A18*50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STICKLINE(ISLASTBAR,B319 ,B319 ,A19*50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STICKLINE(ISLASTBAR,B320 ,B320 ,A20*50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STICKLINE(ISLASTBAR,B321 ,B321 ,A21*50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STICKLINE(ISLASTBAR,B322 ,B322 ,A22*50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STICKLINE(ISLASTBAR,B323 ,B323 ,A23*50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STICKLINE(ISLASTBAR,B324 ,B324 ,A24*50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STICKLINE(ISLASTBAR,B325 ,B325 ,A25*50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STICKLINE(ISLASTBAR,B326 ,B326 ,A26*50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STICKLINE(ISLASTBAR,B327 ,B327 ,A27*50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STICKLINE(ISLASTBAR,B328 ,B328 ,A28*50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STICKLINE(ISLASTBAR,B329 ,B329 ,A29*50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STICKLINE(ISLASTBAR,B330 ,B330 ,A30*50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STICKLINE(ISLASTBAR,B331 ,B331 ,A31*50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STICKLINE(ISLASTBAR,B332 ,B332 ,A32*50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STICKLINE(ISLASTBAR,B333 ,B333 ,A33*50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STICKLINE(ISLASTBAR,B334 ,B334 ,A34*50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STICKLINE(ISLASTBAR,B335 ,B335 ,A35*50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STICKLINE(ISLASTBAR,B336 ,B336 ,A36*50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STICKLINE(ISLASTBAR,B337 ,B337 ,A37*50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STICKLINE(ISLASTBAR,B338 ,B338 ,A38*50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STICKLINE(ISLASTBAR,B339 ,B339 ,A39*50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STICKLINE(ISLASTBAR,B340 ,B340 ,A40*50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STICKLINE(ISLASTBAR,B341 ,B341 ,A41*50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STICKLINE(ISLASTBAR,B342 ,B342 ,A42*50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STICKLINE(ISLASTBAR,B343 ,B343 ,A43*50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STICKLINE(ISLASTBAR,B344 ,B344 ,A44*50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STICKLINE(ISLASTBAR,B345 ,B345 ,A45*50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STICKLINE(ISLASTBAR,B346 ,B346 ,A46*50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STICKLINE(ISLASTBAR,B347 ,B347 ,A47*50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STICKLINE(ISLASTBAR,B348 ,B348 ,A48*50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STICKLINE(ISLASTBAR,LB ,LB ,A50*50 ,0 ),COLORGRAY;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当前获利</w:t>
      </w:r>
      <w:r>
        <w:rPr>
          <w:rFonts w:hint="default" w:ascii="Verdana" w:hAnsi="Verdana" w:eastAsia="宋体" w:cs="Verdana"/>
          <w:b w:val="0"/>
          <w:i w:val="0"/>
          <w:caps w:val="0"/>
          <w:color w:val="2C6DB1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Verdana" w:hAnsi="Verdana" w:eastAsia="宋体" w:cs="Verdana"/>
          <w:b w:val="0"/>
          <w:i w:val="0"/>
          <w:caps w:val="0"/>
          <w:color w:val="2C6DB1"/>
          <w:spacing w:val="0"/>
          <w:sz w:val="21"/>
          <w:szCs w:val="21"/>
          <w:u w:val="none"/>
          <w:shd w:val="clear" w:fill="FFFFFF"/>
        </w:rPr>
        <w:instrText xml:space="preserve"> HYPERLINK "http://www.gupang.com/all/%B3%EF%C2%EB/" \t "http://www.gupang.com/201307/_blank" </w:instrText>
      </w:r>
      <w:r>
        <w:rPr>
          <w:rFonts w:hint="default" w:ascii="Verdana" w:hAnsi="Verdana" w:eastAsia="宋体" w:cs="Verdana"/>
          <w:b w:val="0"/>
          <w:i w:val="0"/>
          <w:caps w:val="0"/>
          <w:color w:val="2C6DB1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3"/>
          <w:rFonts w:hint="default" w:ascii="Verdana" w:hAnsi="Verdana" w:eastAsia="宋体" w:cs="Verdana"/>
          <w:b w:val="0"/>
          <w:i w:val="0"/>
          <w:caps w:val="0"/>
          <w:color w:val="2C6DB1"/>
          <w:spacing w:val="0"/>
          <w:sz w:val="21"/>
          <w:szCs w:val="21"/>
          <w:u w:val="none"/>
          <w:shd w:val="clear" w:fill="FFFFFF"/>
        </w:rPr>
        <w:t>筹码</w:t>
      </w:r>
      <w:r>
        <w:rPr>
          <w:rFonts w:hint="default" w:ascii="Verdana" w:hAnsi="Verdana" w:eastAsia="宋体" w:cs="Verdana"/>
          <w:b w:val="0"/>
          <w:i w:val="0"/>
          <w:caps w:val="0"/>
          <w:color w:val="2C6DB1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:IF(WINNER(CLOSE),WINNER(CLOSE)*100,0),NODRAW;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DIFF:=( EMA(CLOSE,7) - EMA(CLOSE,19));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DEA:=EMA(DIFF,9);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2C6DB1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Verdana" w:hAnsi="Verdana" w:eastAsia="宋体" w:cs="Verdana"/>
          <w:b w:val="0"/>
          <w:i w:val="0"/>
          <w:caps w:val="0"/>
          <w:color w:val="2C6DB1"/>
          <w:spacing w:val="0"/>
          <w:sz w:val="21"/>
          <w:szCs w:val="21"/>
          <w:u w:val="none"/>
          <w:shd w:val="clear" w:fill="FFFFFF"/>
        </w:rPr>
        <w:instrText xml:space="preserve"> HYPERLINK "http://www.gupang.com/all/macd/" \t "http://www.gupang.com/201307/_blank" </w:instrText>
      </w:r>
      <w:r>
        <w:rPr>
          <w:rFonts w:hint="default" w:ascii="Verdana" w:hAnsi="Verdana" w:eastAsia="宋体" w:cs="Verdana"/>
          <w:b w:val="0"/>
          <w:i w:val="0"/>
          <w:caps w:val="0"/>
          <w:color w:val="2C6DB1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3"/>
          <w:rFonts w:hint="default" w:ascii="Verdana" w:hAnsi="Verdana" w:eastAsia="宋体" w:cs="Verdana"/>
          <w:b w:val="0"/>
          <w:i w:val="0"/>
          <w:caps w:val="0"/>
          <w:color w:val="2C6DB1"/>
          <w:spacing w:val="0"/>
          <w:sz w:val="21"/>
          <w:szCs w:val="21"/>
          <w:u w:val="none"/>
          <w:shd w:val="clear" w:fill="FFFFFF"/>
        </w:rPr>
        <w:t>MACD</w:t>
      </w:r>
      <w:r>
        <w:rPr>
          <w:rFonts w:hint="default" w:ascii="Verdana" w:hAnsi="Verdana" w:eastAsia="宋体" w:cs="Verdana"/>
          <w:b w:val="0"/>
          <w:i w:val="0"/>
          <w:caps w:val="0"/>
          <w:color w:val="2C6DB1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:=0.90*(DIFF-DEA);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TJ:=(DIFF&gt;=DEA);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TJ1:=(DIFF&gt;=0);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STICKLINE(TJ,H,L,0.4,0),COLORYELLOW;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STICKLINE(TJ,O,C,3,1),COLOR0088FF;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STICKLINE(TJ,O,C,3.4,1),COLOR00AAFF;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STICKLINE(TJ,O,C,2.8,1),COLOR00CCFF;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STICKLINE(TJ,O,C,2,1),COLOR00DDFF;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STICKLINE(TJ,O,C,1.2,1),COLOR55FFFF;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STICKLINE(TJ,O,C,0.4,1),COLOR99FFFF;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STICKLINE(TJ1 AND TJ,H,L,0.4,0),COLORF00FF0;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STICKLINE(TJ1 AND TJ,O,C,3,1),COLORFF33FF;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STICKLINE(TJ1 AND TJ,O,C,3.4,1),COLORFF55FF;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STICKLINE(TJ1 AND TJ,O,C,2.8,1),COLORFF77FF;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STICKLINE(TJ1 AND TJ,O,C,2,1),COLORFF99FF;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STICKLINE(TJ1 AND TJ,O,C,1.2,1),COLORFFBBFF;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STICKLINE(TJ1 AND TJ,O,C,0.4,1),COLORFFDDFF;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STICKLINE(DIFF&lt;DEA,H,L,0.4,0),COLORF0F000;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STICKLINE(DIFF&lt;DEA,O,C,3,1),COLORFF3300;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STICKLINE(DIFF&lt;DEA,O,C,3.4,1),COLORFF6600;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STICKLINE(DIFF&lt;DEA,O,C,2.8,1),COLORFF9900;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STICKLINE(DIFF&lt;DEA,O,C,2,1),COLORFFBB00;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STICKLINE(DIFF&lt;DEA,O,C,1.2,1),COLORFFDD00;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STICKLINE(DIFF&lt;DEA,O,C,0.4,1),COLORFFFF00;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VAR1:=(CLOSE*2+HIGH+LOW)/4;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SK:= EMA(VAR1,13)-EMA(VAR1,73);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SD:= EMA(SK,2);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SJ:=(CROSS(SK,SD) AND SK&lt;-0.04 AND (C-REF(C,1))/REF(C,1)&gt;=0.03)OR(CROSS(SK,SD)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AND SK&lt;=-0.14 )OR(CROSS(SK,SD) AND SK&lt;=0.05 AND (V/MA(V,5)&gt;2 OR C/REF(C,1)&gt;0.035));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STICKLINE(SJ,H,L,0.5,0),COLORRED;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STICKLINE(SJ,O,C,5.5,0),LINETHICK3,COLOR000055;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STICKLINE(SJ,O,C,4.5,0),LINETHICK3,COLOR000077;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STICKLINE(SJ,O,C,3.5,0),LINETHICK3,COLOR000099;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STICKLINE(SJ,O,C,2.5,0),LINETHICK3,COLOR0000BB;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STICKLINE(SJ,O,C,1.5,0),LINETHICK3,COLOR0000DD;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STICKLINE(SJ,O,C,0.5,0),LINETHICK3,COLOR0000FF;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筹码价位低:=COST(0.001);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筹码价位2:=COST(0.001)+(COST(99.999)-COST(0.001))/20*2;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筹码价位4:=COST(0.001)+(COST(99.999)-COST(0.001))/20*4;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筹码价位6:=COST(0.001)+(COST(99.999)-COST(0.001))/20*6;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筹码价位8:=COST(0.001)+(COST(99.999)-COST(0.001))/20*8;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筹码价位10:=COST(0.001)+(COST(99.999)-COST(0.001))/20*10;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筹码价位12:=COST(0.001)+(COST(99.999)-COST(0.001))/20*12;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筹码价位14:=COST(0.001)+(COST(99.999)-COST(0.001))/20*14;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筹码价位16:=COST(0.001)+(COST(99.999)-COST(0.001))/20*16;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筹码价位18:=COST(0.001)+(COST(99.999)-COST(0.001))/20*18;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筹码价位高:=COST(99.999);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区间最大筹码:=MAX(MAX(MAX(MAX(MAX(WINNER(筹码价位2)-WINNER(筹码价位低),WINNER(筹码价位4)-WINNER(筹码价位2)),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MAX(WINNER(筹码价位6)-WINNER(筹码价位4),WINNER(筹码价位8)-WINNER(筹码价位6))),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MAX(WINNER(筹码价位10)-WINNER(筹码价位8),WINNER(筹码价位12)-WINNER(筹码价位10))),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MAX(WINNER(筹码价位14)-WINNER(筹码价位12),WINNER(筹码价位16)-WINNER(筹码价位14))),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MAX(WINNER(筹码价位18)-WINNER(筹码价位16),WINNER(筹码价位高)-WINNER(筹码价位18)));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筹码密集均价:=IF(区间最大筹码=WINNER(筹码价位2)-WINNER(筹码价位低),(筹码价位2+筹码价位低)/2,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IF(区间最大筹码=WINNER(筹码价位4)-WINNER(筹码价位2),(筹码价位4+筹码价位2)/2,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IF(区间最大筹码=WINNER(筹码价位6)-WINNER(筹码价位4),(筹码价位6+筹码价位4)/2,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IF(区间最大筹码=WINNER(筹码价位8)-WINNER(筹码价位6),(筹码价位8+筹码价位6)/2,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IF(区间最大筹码=WINNER(筹码价位10)-WINNER(筹码价位8),(筹码价位10+筹码价位8)/2,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IF(区间最大筹码=WINNER(筹码价位12)-WINNER(筹码价位10),(筹码价位12+筹码价位10)/2,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IF(区间最大筹码=WINNER(筹码价位14)-WINNER(筹码价位12),(筹码价位14+筹码价位12)/2,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IF(区间最大筹码=WINNER(筹码价位16)-WINNER(筹码价位14),(筹码价位16+筹码价位14)/2,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IF(区间最大筹码=WINNER(筹码价位18)-WINNER(筹码价位16),(筹码价位18+筹码价位16)/2,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(筹码价位高+筹码价位18)/2)))))))));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顶:MA(筹码密集均价,1),COLORYELLOW,LINETHICK2; 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VAR2:=HHV(HIGH,70);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底: VAR2*0.83,LINETHICK2,COLORGREEN;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涨家:INDEXADV,NODRAW,COLORRED;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跌家:INDEXDEC,NODRAW,COLOR00FFFF;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MA10:=MA(CLOSE,10),COLORYELLOW,LINETHICK0;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MA54:=MA(CLOSE,54),COLORFFCCCC,LINETHICK0;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PL1:=(((CLOSE - MA54) / MA54) &lt; 0.1);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PL2:=(((CLOSE - MA10) / MA10) &lt; 0.3);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偏离率:=(((PL1 = 1) AND (PL2 = 1)) * 0.2);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平台突破:=((((偏离率 = 0) AND (REF(偏离率,1) = 0.2)) AND (REF((COUNT((偏离率 = 0.2),10) = 10),1) = 1)) * 1);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DRAWTEXT(平台突破,L,'＝＝＝＝＝＝＝＝＝＝＝＝＝＝＝＝＝＝'),COLORWHITE;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DRAWTEXT(ISLASTBAR,顶,'===顶'),COLORYELLOW;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DRAWTEXT(ISLASTBAR,底,'===底'),COLORGREEN;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2C6DB1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Verdana" w:hAnsi="Verdana" w:eastAsia="宋体" w:cs="Verdana"/>
          <w:b w:val="0"/>
          <w:i w:val="0"/>
          <w:caps w:val="0"/>
          <w:color w:val="2C6DB1"/>
          <w:spacing w:val="0"/>
          <w:sz w:val="21"/>
          <w:szCs w:val="21"/>
          <w:u w:val="none"/>
          <w:shd w:val="clear" w:fill="FFFFFF"/>
        </w:rPr>
        <w:instrText xml:space="preserve"> HYPERLINK "http://www.gupang.com/all/%D6%B9%CB%F0/" \t "http://www.gupang.com/201307/_blank" </w:instrText>
      </w:r>
      <w:r>
        <w:rPr>
          <w:rFonts w:hint="default" w:ascii="Verdana" w:hAnsi="Verdana" w:eastAsia="宋体" w:cs="Verdana"/>
          <w:b w:val="0"/>
          <w:i w:val="0"/>
          <w:caps w:val="0"/>
          <w:color w:val="2C6DB1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3"/>
          <w:rFonts w:hint="default" w:ascii="Verdana" w:hAnsi="Verdana" w:eastAsia="宋体" w:cs="Verdana"/>
          <w:b w:val="0"/>
          <w:i w:val="0"/>
          <w:caps w:val="0"/>
          <w:color w:val="2C6DB1"/>
          <w:spacing w:val="0"/>
          <w:sz w:val="21"/>
          <w:szCs w:val="21"/>
          <w:u w:val="none"/>
          <w:shd w:val="clear" w:fill="FFFFFF"/>
        </w:rPr>
        <w:t>止损</w:t>
      </w:r>
      <w:r>
        <w:rPr>
          <w:rFonts w:hint="default" w:ascii="Verdana" w:hAnsi="Verdana" w:eastAsia="宋体" w:cs="Verdana"/>
          <w:b w:val="0"/>
          <w:i w:val="0"/>
          <w:caps w:val="0"/>
          <w:color w:val="2C6DB1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:STICKLINE(ISLASTBAR,HHV(C,5)*0.97-0.01,HHV(C,5)*0.97,50,0),COLORWHITE;</w:t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DRAWTEXT(ISLASTBAR,HHV(C,5)*0.95,'止损'),COLORWHITE;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100FC"/>
    <w:rsid w:val="560100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2016-08-09T06:52:00Z</dcterms:created>
  <dc:creator>Administrator</dc:creator>
  <cp:lastModifiedBy>Administrator</cp:lastModifiedBy>
  <dcterms:modified xsi:type="dcterms:W3CDTF">2016-08-09T06:52:36Z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